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594E5" w14:textId="77777777" w:rsidR="00DD495A" w:rsidRDefault="00DD495A" w:rsidP="00DD495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A0E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Проект</w:t>
      </w:r>
    </w:p>
    <w:p w14:paraId="4D30A57B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52EE4A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19AFB2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D3E37C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2DC8D7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66EA08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62B7AF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F0B0D4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1F3B7D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BF2891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8D1E9A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2FD6F8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03A9F9" w14:textId="693E34FA" w:rsidR="00F0119E" w:rsidRPr="00F0119E" w:rsidRDefault="00DA40C3" w:rsidP="00E06C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E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ЗАКОН РЕСПУБЛИКИ КАЗАХСТАН</w:t>
      </w:r>
    </w:p>
    <w:p w14:paraId="65A1A0BC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283377" w14:textId="439F5734" w:rsidR="00F0119E" w:rsidRDefault="006925CB" w:rsidP="00C80F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5CB">
        <w:rPr>
          <w:rFonts w:ascii="Times New Roman" w:hAnsi="Times New Roman"/>
          <w:b/>
          <w:sz w:val="30"/>
          <w:szCs w:val="30"/>
          <w:lang w:val="kk-KZ"/>
        </w:rPr>
        <w:t>О ратификации Конвенции о создании Совета таможенного сотрудничества</w:t>
      </w:r>
    </w:p>
    <w:p w14:paraId="354B347F" w14:textId="77777777" w:rsidR="00F0119E" w:rsidRDefault="00F0119E" w:rsidP="00C80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29C4EE" w14:textId="77777777" w:rsidR="00F0119E" w:rsidRDefault="00F0119E" w:rsidP="00C80F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8E182B" w14:textId="77777777" w:rsidR="00C80FC8" w:rsidRDefault="00C80FC8" w:rsidP="00C80F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FC8">
        <w:rPr>
          <w:rFonts w:ascii="Times New Roman" w:hAnsi="Times New Roman"/>
          <w:sz w:val="28"/>
          <w:szCs w:val="28"/>
        </w:rPr>
        <w:t xml:space="preserve">Статья 1. Ратифицировать Конвенцию о создании Совета таможенного сотрудничества и приложение к ней, принятую в городе Брюсселе 15 декабря 1950 года. </w:t>
      </w:r>
    </w:p>
    <w:p w14:paraId="5F1D82E7" w14:textId="77777777" w:rsidR="00C80FC8" w:rsidRDefault="00C80FC8" w:rsidP="00C80F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76C5B2" w14:textId="5330ED43" w:rsidR="00F0119E" w:rsidRPr="008500FB" w:rsidRDefault="00C80FC8" w:rsidP="00C80F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0FC8">
        <w:rPr>
          <w:rFonts w:ascii="Times New Roman" w:hAnsi="Times New Roman"/>
          <w:sz w:val="28"/>
          <w:szCs w:val="28"/>
        </w:rPr>
        <w:t xml:space="preserve">Статья 2. Действие Конвенции о создании Совета таможенного сотрудничества и ее приложения распространяется на правоотношения в Республике Казахстан, возникшие с 30 июня 1992 года </w:t>
      </w:r>
      <w:r w:rsidR="00F96221">
        <w:rPr>
          <w:rFonts w:ascii="Times New Roman" w:hAnsi="Times New Roman"/>
          <w:sz w:val="28"/>
          <w:szCs w:val="28"/>
        </w:rPr>
        <w:t>–</w:t>
      </w:r>
      <w:r w:rsidRPr="00C80FC8">
        <w:rPr>
          <w:rFonts w:ascii="Times New Roman" w:hAnsi="Times New Roman"/>
          <w:sz w:val="28"/>
          <w:szCs w:val="28"/>
        </w:rPr>
        <w:t xml:space="preserve"> даты присоединения Республики Казахстан к Конвенции о создании Совета таможенного сотрудничества и приложени</w:t>
      </w:r>
      <w:r w:rsidR="00A8441F">
        <w:rPr>
          <w:rFonts w:ascii="Times New Roman" w:hAnsi="Times New Roman"/>
          <w:sz w:val="28"/>
          <w:szCs w:val="28"/>
        </w:rPr>
        <w:t>я</w:t>
      </w:r>
      <w:r w:rsidRPr="00C80FC8">
        <w:rPr>
          <w:rFonts w:ascii="Times New Roman" w:hAnsi="Times New Roman"/>
          <w:sz w:val="28"/>
          <w:szCs w:val="28"/>
        </w:rPr>
        <w:t xml:space="preserve"> к ней</w:t>
      </w:r>
      <w:r w:rsidR="008500FB" w:rsidRPr="00FC1CAA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</w:p>
    <w:p w14:paraId="558B06A5" w14:textId="77777777" w:rsidR="00F0119E" w:rsidRPr="008500FB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18ABEA2" w14:textId="77777777" w:rsidR="00F0119E" w:rsidRPr="008500FB" w:rsidRDefault="00F0119E" w:rsidP="00F01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64AA6CA" w14:textId="77777777" w:rsidR="00EF74B9" w:rsidRDefault="00EF74B9" w:rsidP="00E1348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57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Президент</w:t>
      </w:r>
    </w:p>
    <w:p w14:paraId="24E42F64" w14:textId="4797FB07" w:rsidR="009F060E" w:rsidRPr="00A15D37" w:rsidRDefault="00EF74B9" w:rsidP="00EF74B9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557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Республики Казахстан</w:t>
      </w:r>
      <w:r w:rsidR="00A15D37" w:rsidRPr="003E3ED8">
        <w:rPr>
          <w:rFonts w:ascii="Times New Roman" w:hAnsi="Times New Roman"/>
          <w:b/>
          <w:sz w:val="28"/>
          <w:szCs w:val="28"/>
          <w:lang w:val="kk-KZ"/>
        </w:rPr>
        <w:tab/>
      </w:r>
      <w:r w:rsidR="00A15D37" w:rsidRPr="003E3ED8">
        <w:rPr>
          <w:rFonts w:ascii="Times New Roman" w:hAnsi="Times New Roman"/>
          <w:b/>
          <w:sz w:val="28"/>
          <w:szCs w:val="28"/>
          <w:lang w:val="kk-KZ"/>
        </w:rPr>
        <w:tab/>
      </w:r>
      <w:r w:rsidR="00A15D37" w:rsidRPr="003E3ED8">
        <w:rPr>
          <w:rFonts w:ascii="Times New Roman" w:hAnsi="Times New Roman"/>
          <w:b/>
          <w:sz w:val="28"/>
          <w:szCs w:val="28"/>
          <w:lang w:val="kk-KZ"/>
        </w:rPr>
        <w:tab/>
      </w:r>
      <w:r w:rsidR="00A15D37" w:rsidRPr="003E3ED8">
        <w:rPr>
          <w:rFonts w:ascii="Times New Roman" w:hAnsi="Times New Roman"/>
          <w:b/>
          <w:sz w:val="28"/>
          <w:szCs w:val="28"/>
          <w:lang w:val="kk-KZ"/>
        </w:rPr>
        <w:tab/>
      </w:r>
      <w:r w:rsidR="00A15D37" w:rsidRPr="003E3ED8">
        <w:rPr>
          <w:rFonts w:ascii="Times New Roman" w:hAnsi="Times New Roman"/>
          <w:b/>
          <w:sz w:val="28"/>
          <w:szCs w:val="28"/>
          <w:lang w:val="kk-KZ"/>
        </w:rPr>
        <w:tab/>
      </w:r>
      <w:r w:rsidR="00A15D37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47517B">
        <w:rPr>
          <w:rFonts w:ascii="Times New Roman" w:hAnsi="Times New Roman"/>
          <w:b/>
          <w:sz w:val="28"/>
          <w:szCs w:val="28"/>
          <w:lang w:val="kk-KZ"/>
        </w:rPr>
        <w:tab/>
      </w:r>
    </w:p>
    <w:sectPr w:rsidR="009F060E" w:rsidRPr="00A15D37" w:rsidSect="007847A3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9E"/>
    <w:rsid w:val="000B65F7"/>
    <w:rsid w:val="002E05A9"/>
    <w:rsid w:val="00363356"/>
    <w:rsid w:val="0047517B"/>
    <w:rsid w:val="005C6CF7"/>
    <w:rsid w:val="00651B28"/>
    <w:rsid w:val="006925CB"/>
    <w:rsid w:val="006C4164"/>
    <w:rsid w:val="007765A9"/>
    <w:rsid w:val="007847A3"/>
    <w:rsid w:val="007C35F4"/>
    <w:rsid w:val="008500FB"/>
    <w:rsid w:val="00894A8F"/>
    <w:rsid w:val="008D0FE5"/>
    <w:rsid w:val="00940708"/>
    <w:rsid w:val="009F060E"/>
    <w:rsid w:val="00A15D37"/>
    <w:rsid w:val="00A8441F"/>
    <w:rsid w:val="00C80FC8"/>
    <w:rsid w:val="00D26913"/>
    <w:rsid w:val="00DA40C3"/>
    <w:rsid w:val="00DD495A"/>
    <w:rsid w:val="00E06C4C"/>
    <w:rsid w:val="00E1348D"/>
    <w:rsid w:val="00EF74B9"/>
    <w:rsid w:val="00F0119E"/>
    <w:rsid w:val="00F737E7"/>
    <w:rsid w:val="00F9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FBD6089"/>
  <w15:chartTrackingRefBased/>
  <w15:docId w15:val="{628B5B73-1404-4E18-B715-74542EB5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9E"/>
    <w:pPr>
      <w:spacing w:line="259" w:lineRule="auto"/>
    </w:pPr>
    <w:rPr>
      <w:kern w:val="0"/>
      <w:sz w:val="22"/>
      <w:szCs w:val="22"/>
      <w:lang w:val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11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11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11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11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11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11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11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11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11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11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11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11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11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11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11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11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11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11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11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11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11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11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11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11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11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11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11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11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11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942DD-7AA5-47CA-8D93-F90AB884E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 ZHALITOV</dc:creator>
  <cp:keywords/>
  <dc:description/>
  <cp:lastModifiedBy>Arman ZHALITOV</cp:lastModifiedBy>
  <cp:revision>36</cp:revision>
  <dcterms:created xsi:type="dcterms:W3CDTF">2025-09-09T16:17:00Z</dcterms:created>
  <dcterms:modified xsi:type="dcterms:W3CDTF">2025-09-09T16:28:00Z</dcterms:modified>
</cp:coreProperties>
</file>